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EAD" w:rsidRDefault="00F61EAD" w:rsidP="00F61EAD">
      <w:pPr>
        <w:pStyle w:val="Szvegtrzs"/>
        <w:spacing w:before="240" w:after="480" w:line="240" w:lineRule="auto"/>
        <w:jc w:val="right"/>
        <w:rPr>
          <w:b/>
          <w:bCs/>
        </w:rPr>
      </w:pPr>
      <w:r>
        <w:rPr>
          <w:b/>
          <w:bCs/>
        </w:rPr>
        <w:t>Hatályos: 2022. január 1. napjától</w:t>
      </w:r>
    </w:p>
    <w:p w:rsidR="00787678" w:rsidRDefault="0064028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Balatonújlak Község Önkormányzata Képv</w:t>
      </w:r>
      <w:r w:rsidR="009D03F9">
        <w:rPr>
          <w:b/>
          <w:bCs/>
        </w:rPr>
        <w:t>iselő-testületének 13/2021. (X.19</w:t>
      </w:r>
      <w:r>
        <w:rPr>
          <w:b/>
          <w:bCs/>
        </w:rPr>
        <w:t>.) önkormányzati rendelete</w:t>
      </w:r>
    </w:p>
    <w:p w:rsidR="00787678" w:rsidRDefault="0064028D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nem közművel összegyűjtött háztartási szennyvíz begyűjtésére vonatkozó közszolgáltatásról</w:t>
      </w:r>
    </w:p>
    <w:p w:rsidR="00787678" w:rsidRDefault="0064028D">
      <w:pPr>
        <w:pStyle w:val="Szvegtrzs"/>
        <w:spacing w:before="220" w:after="0" w:line="240" w:lineRule="auto"/>
        <w:jc w:val="both"/>
      </w:pPr>
      <w:r>
        <w:t>Balatonújlak Község Önkormányzata Képviselő-testülete a vízgazdálkodásról szóló 1995. évi LVII. törvény 45. § (6) bekezdésében kapott felhatalmazás alapján, a Magyarország helyi önkormányzatairól szóló 2011. évi CLXXXIX. törvény 13. § (1) bekezdés 11. pontjában, valamint a vízgazdálkodásról szóló 1995. évi LVII. törvény 4. § (2) bekezdés d) pontjában meghatározott feladatkörében eljárva a következőket rendeli el:</w:t>
      </w:r>
    </w:p>
    <w:p w:rsidR="00787678" w:rsidRDefault="0064028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787678" w:rsidRDefault="0064028D">
      <w:pPr>
        <w:pStyle w:val="Szvegtrzs"/>
        <w:spacing w:after="0" w:line="240" w:lineRule="auto"/>
        <w:jc w:val="both"/>
      </w:pPr>
      <w:r>
        <w:t>(1) A nem közművel összegyűjtött háztartási szennyvíz begyűjtésére vonatkozó kötelező közszolgáltatással ellátott terület határa Balatonújlak község közigazgatási területe.</w:t>
      </w:r>
    </w:p>
    <w:p w:rsidR="00787678" w:rsidRDefault="0064028D">
      <w:pPr>
        <w:pStyle w:val="Szvegtrzs"/>
        <w:spacing w:before="240" w:after="0" w:line="240" w:lineRule="auto"/>
        <w:jc w:val="both"/>
      </w:pPr>
      <w:r>
        <w:t>(2) A közszolgáltatás kiterjed az ingatlanon keletkező, közműpótló létesítményben összegyűjtött háztartási szennyvíz begyűjtésére és ártalmatlanítás céljából történő elszállítására, valamint, a nem közművel összegyűjtött háztartási szennyvíz kijelölt ártalmatlanító telepen történő elhelyezésére.</w:t>
      </w:r>
    </w:p>
    <w:p w:rsidR="00787678" w:rsidRDefault="0064028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787678" w:rsidRDefault="0064028D">
      <w:pPr>
        <w:pStyle w:val="Szvegtrzs"/>
        <w:spacing w:after="0" w:line="240" w:lineRule="auto"/>
        <w:jc w:val="both"/>
      </w:pPr>
      <w:r>
        <w:t>(1) A közszolgáltatás teljesítésére jogosult és kötelezett közszolgáltató Dunántúli Regionális Vízmű Zártkörűen Működőr Részvénytársaság (8600 Siófok, Tanácsház u. 7</w:t>
      </w:r>
      <w:proofErr w:type="gramStart"/>
      <w:r>
        <w:t>.;</w:t>
      </w:r>
      <w:proofErr w:type="gramEnd"/>
      <w:r>
        <w:t xml:space="preserve"> c</w:t>
      </w:r>
      <w:r>
        <w:rPr>
          <w:b/>
          <w:bCs/>
        </w:rPr>
        <w:t>égjegyzékszám</w:t>
      </w:r>
      <w:r>
        <w:t xml:space="preserve"> 14-10-300050; adószám: 11226002-2-14; statisztikai számjel: 11226002-3600-114-14.; (a továbbiakban: közszolgáltató).</w:t>
      </w:r>
    </w:p>
    <w:p w:rsidR="00787678" w:rsidRDefault="0064028D">
      <w:pPr>
        <w:pStyle w:val="Szvegtrzs"/>
        <w:spacing w:before="240" w:after="0" w:line="240" w:lineRule="auto"/>
        <w:jc w:val="both"/>
      </w:pPr>
      <w:r>
        <w:t>(2) A közszolgáltató a közszolgáltatást Balatonújlak község közigazgatási határain belül köteles elvégezni.</w:t>
      </w:r>
    </w:p>
    <w:p w:rsidR="00787678" w:rsidRDefault="0064028D">
      <w:pPr>
        <w:pStyle w:val="Szvegtrzs"/>
        <w:spacing w:before="240" w:after="0" w:line="240" w:lineRule="auto"/>
        <w:jc w:val="both"/>
      </w:pPr>
      <w:r>
        <w:t>(3) A begyűjtött nem közművel összegyűjtött háztartási szennyvizet a közszolgáltató által üzemeltetett marcali szennyvíztisztító telepen kell elhelyezni.</w:t>
      </w:r>
    </w:p>
    <w:p w:rsidR="00787678" w:rsidRDefault="0064028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787678" w:rsidRDefault="0064028D">
      <w:pPr>
        <w:pStyle w:val="Szvegtrzs"/>
        <w:spacing w:after="0" w:line="240" w:lineRule="auto"/>
        <w:jc w:val="both"/>
      </w:pPr>
      <w:r>
        <w:t>(1) Az ingatlantulajdonos köteles az Önkormányzat által szervezett közszolgáltatás igénybevételére: az ingatlanán keletkező települési nem közművel összegyűjtött háztartási szennyvíz e rendeletben előírtak szerinti gyűjtésére, a közszolgáltatónak történő átadására, valamint a közszolgáltatási díj megfizetésére.</w:t>
      </w:r>
    </w:p>
    <w:p w:rsidR="00787678" w:rsidRDefault="0064028D">
      <w:pPr>
        <w:pStyle w:val="Szvegtrzs"/>
        <w:spacing w:before="240" w:after="0" w:line="240" w:lineRule="auto"/>
        <w:jc w:val="both"/>
      </w:pPr>
      <w:r>
        <w:t>(2) ) Az ingatlantulajdonos köteles a nem közművel összegyűjtött háztartási szennyvíz gyűjtése során megfelelő gondossággal eljárni annak érdekében, hogy az mások életét, testi épségét, egészségét és jó közérzetét ne veszélyeztesse, a község természetes és épített környezetét ne szennyezze, a növény-, és állatvilágot ne károsítsa.</w:t>
      </w:r>
    </w:p>
    <w:p w:rsidR="00787678" w:rsidRDefault="0064028D">
      <w:pPr>
        <w:pStyle w:val="Szvegtrzs"/>
        <w:spacing w:before="240" w:after="0" w:line="240" w:lineRule="auto"/>
        <w:jc w:val="both"/>
      </w:pPr>
      <w:r>
        <w:t xml:space="preserve">(3) Közműpótló létesítménybe csak </w:t>
      </w:r>
      <w:proofErr w:type="gramStart"/>
      <w:r>
        <w:t>kommunális</w:t>
      </w:r>
      <w:proofErr w:type="gramEnd"/>
      <w:r>
        <w:t xml:space="preserve"> vagy összetételében kommunális jellegű szennyvíz vezethető. Tilos a közműpótló létesítményben mérgező-, tűz- és robbanásveszélyes anyagot, állati </w:t>
      </w:r>
      <w:r>
        <w:lastRenderedPageBreak/>
        <w:t>tetemet vagy egyéb olyan anyagot elhelyezni, amely veszélyeztetheti a begyűjtést, az ürítést végző vagy más személyek életét és testi épségét, egészségét, valamint a szennyvíztisztító telep rendeltetésszerű működését és a műtárgyainak állagát.</w:t>
      </w:r>
    </w:p>
    <w:p w:rsidR="00787678" w:rsidRDefault="0064028D">
      <w:pPr>
        <w:pStyle w:val="Szvegtrzs"/>
        <w:spacing w:before="240" w:after="0" w:line="240" w:lineRule="auto"/>
        <w:jc w:val="both"/>
      </w:pPr>
      <w:r>
        <w:t>(4) Az ingatlantulajdonos köteles biztosítani a gyűjtőhely megközelíthetőségét a szállítójármű számára oly módon, hogy az elláthassa feladatát.</w:t>
      </w:r>
    </w:p>
    <w:p w:rsidR="00787678" w:rsidRDefault="0064028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787678" w:rsidRDefault="0064028D">
      <w:pPr>
        <w:pStyle w:val="Szvegtrzs"/>
        <w:spacing w:after="0" w:line="240" w:lineRule="auto"/>
        <w:jc w:val="both"/>
      </w:pPr>
      <w:r>
        <w:t>(1) A helyi közszolgáltatás körébe tartozó nem közművel összegyűjtött háztartási szennyvíz elszállítására és ártalommentes elhelyezésére irányuló helyi közszolgáltatással kapcsolatos szerződéses jogviszony a szolgáltató és a tulajdonos között a szolgáltatás tényleges igénybevételével jön létre.</w:t>
      </w:r>
    </w:p>
    <w:p w:rsidR="00787678" w:rsidRDefault="0064028D">
      <w:pPr>
        <w:pStyle w:val="Szvegtrzs"/>
        <w:spacing w:before="240" w:after="0" w:line="240" w:lineRule="auto"/>
        <w:jc w:val="both"/>
      </w:pPr>
      <w:r>
        <w:t>(2) A közszolgáltató köteles az ingatlantulajdonos bejelentésétől számított legfeljebb 72 órán belül a vele egyeztetett időpontban a szolgáltatást elvégezni, az ingatlantulajdonos pedig a begyűjtést elősegíteni. A megrendelés történhet írásban (elektronikus levél), vagy a közszolgáltató által megadott telefonszámon.</w:t>
      </w:r>
    </w:p>
    <w:p w:rsidR="00787678" w:rsidRDefault="0064028D">
      <w:pPr>
        <w:pStyle w:val="Szvegtrzs"/>
        <w:spacing w:before="240" w:after="0" w:line="240" w:lineRule="auto"/>
        <w:jc w:val="both"/>
      </w:pPr>
      <w:r>
        <w:t>(3) Az elmulasztott elszállítást, ha</w:t>
      </w:r>
    </w:p>
    <w:p w:rsidR="00787678" w:rsidRDefault="0064028D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az a közszolgáltató hibájából nem történt meg, 24 órán belül,</w:t>
      </w:r>
    </w:p>
    <w:p w:rsidR="00787678" w:rsidRDefault="0064028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az a közszolgáltatótól független, </w:t>
      </w:r>
      <w:proofErr w:type="gramStart"/>
      <w:r>
        <w:t>kívül álló</w:t>
      </w:r>
      <w:proofErr w:type="gramEnd"/>
      <w:r>
        <w:t xml:space="preserve"> okok miatt történt meg, 48 órán belül, vagy a rajta kívül álló ok megszűnése után azonnal pótolni kell.</w:t>
      </w:r>
    </w:p>
    <w:p w:rsidR="00787678" w:rsidRDefault="0064028D">
      <w:pPr>
        <w:pStyle w:val="Szvegtrzs"/>
        <w:spacing w:before="240" w:after="0" w:line="240" w:lineRule="auto"/>
        <w:jc w:val="both"/>
      </w:pPr>
      <w:r>
        <w:t>(4) Az ismeretlen összetételű szennyvizet veszélytelenségének, vagy veszélyességének megállapításáig veszélyes hulladéknak kell tekinteni, amely esetekben a közszolgáltató a mindenkori jogszabályi előírások figyelembevételével, megfelelő intézkedések mellett megtagadja annak elszállítását.</w:t>
      </w:r>
    </w:p>
    <w:p w:rsidR="00787678" w:rsidRDefault="0064028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787678" w:rsidRDefault="0064028D">
      <w:pPr>
        <w:pStyle w:val="Szvegtrzs"/>
        <w:spacing w:after="0" w:line="240" w:lineRule="auto"/>
        <w:jc w:val="both"/>
      </w:pPr>
      <w:r>
        <w:t>(1) A közszolgáltató a közszolgáltatás ellátásával összefüggésben, kizárólag a közszolgáltatást igénybe vevő személyek nyilvántartása érdekében, a közszolgáltatás igénybevételének időtartama alatt jogosult a közszolgáltatást igénybe vevő nevét, lakcímét, születési helyét és idejét, anyja nevét, mint személyes adatot kezelni.</w:t>
      </w:r>
    </w:p>
    <w:p w:rsidR="00787678" w:rsidRDefault="0064028D">
      <w:pPr>
        <w:pStyle w:val="Szvegtrzs"/>
        <w:spacing w:before="240" w:after="0" w:line="240" w:lineRule="auto"/>
        <w:jc w:val="both"/>
      </w:pPr>
      <w:r>
        <w:t>(2) A közszolgáltató a közszolgáltatást azokban az esetekben, ahol a rendszeres elszállításra az ingatlantulajdonossal szerződést kötött, a szerződésben meghatározott napokon, egyedi megrendelés esetén annak regisztrálását követő 72 órán belül köteles elvégezni.</w:t>
      </w:r>
    </w:p>
    <w:p w:rsidR="00787678" w:rsidRDefault="0064028D">
      <w:pPr>
        <w:pStyle w:val="Szvegtrzs"/>
        <w:spacing w:before="240" w:after="0" w:line="240" w:lineRule="auto"/>
        <w:jc w:val="both"/>
      </w:pPr>
      <w:r>
        <w:t>(3) A közszolgáltatásra vonatkozó szerződésnek tartalmaznia kell:</w:t>
      </w:r>
    </w:p>
    <w:p w:rsidR="00787678" w:rsidRDefault="0064028D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a szerződő felek megnevezését és azonosító adatait,</w:t>
      </w:r>
    </w:p>
    <w:p w:rsidR="00787678" w:rsidRDefault="0064028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szerződés tárgyát,</w:t>
      </w:r>
    </w:p>
    <w:p w:rsidR="00787678" w:rsidRDefault="0064028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közszolgáltatás teljesítésének kezdő napját,</w:t>
      </w:r>
    </w:p>
    <w:p w:rsidR="00787678" w:rsidRDefault="0064028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teljesítés helyét,</w:t>
      </w:r>
    </w:p>
    <w:p w:rsidR="00787678" w:rsidRDefault="0064028D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ab/>
        <w:t>a begyűjtésre vonatkozó szabályokat,</w:t>
      </w:r>
    </w:p>
    <w:p w:rsidR="00787678" w:rsidRDefault="0064028D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>)</w:t>
      </w:r>
      <w:r>
        <w:tab/>
        <w:t>a felek jogait és kötelezettségeit,</w:t>
      </w:r>
    </w:p>
    <w:p w:rsidR="00787678" w:rsidRDefault="0064028D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g</w:t>
      </w:r>
      <w:proofErr w:type="gramEnd"/>
      <w:r>
        <w:rPr>
          <w:i/>
          <w:iCs/>
        </w:rPr>
        <w:t>)</w:t>
      </w:r>
      <w:r>
        <w:tab/>
        <w:t>a közszolgáltatási díj megállapításának módját,</w:t>
      </w:r>
    </w:p>
    <w:p w:rsidR="00787678" w:rsidRDefault="0064028D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h</w:t>
      </w:r>
      <w:proofErr w:type="gramEnd"/>
      <w:r>
        <w:rPr>
          <w:i/>
          <w:iCs/>
        </w:rPr>
        <w:t>)</w:t>
      </w:r>
      <w:r>
        <w:tab/>
        <w:t>a szerződés módosításának és felmondásának feltételeit.</w:t>
      </w:r>
    </w:p>
    <w:p w:rsidR="00787678" w:rsidRDefault="0064028D">
      <w:pPr>
        <w:pStyle w:val="Szvegtrzs"/>
        <w:spacing w:before="240" w:after="0" w:line="240" w:lineRule="auto"/>
        <w:jc w:val="both"/>
      </w:pPr>
      <w:r>
        <w:lastRenderedPageBreak/>
        <w:t>(4) Az ingatlantulajdonos köteles az (1) bekezdésben meghatározott adatokat a közszolgáltatónak 30 napon belül bejelenteni, ha tulajdonosváltozás vagy egyéb ok folytán a közszolgáltatás igénybevételére kötelezetté válik.</w:t>
      </w:r>
    </w:p>
    <w:p w:rsidR="00787678" w:rsidRDefault="0064028D">
      <w:pPr>
        <w:pStyle w:val="Szvegtrzs"/>
        <w:spacing w:before="240" w:after="0" w:line="240" w:lineRule="auto"/>
        <w:jc w:val="both"/>
      </w:pPr>
      <w:r>
        <w:t>(5) A közszolgáltató köteles az ingatlantulajdonos adatainak kezelésével összefüggésben a mindenkor hatályos adatvédelmi rendelkezéseket betartani.</w:t>
      </w:r>
    </w:p>
    <w:p w:rsidR="00787678" w:rsidRDefault="0064028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787678" w:rsidRDefault="0064028D">
      <w:pPr>
        <w:pStyle w:val="Szvegtrzs"/>
        <w:spacing w:after="0" w:line="240" w:lineRule="auto"/>
        <w:jc w:val="both"/>
      </w:pPr>
      <w:r>
        <w:t>(1) A nem közművel összegyűjtött háztartási szennyvíz begyűjtésére vonatkozó közszolgáltatás igénybevételéért az ingatlantulajdonosnak, a vagyonkezelőnek vagy az ingatlant egyéb jogcímen használónak közszolgáltatási díjat kell fizetniük a közszolgáltatónak. A közszolgáltató a díjról számlát köteles adni.</w:t>
      </w:r>
    </w:p>
    <w:p w:rsidR="00787678" w:rsidRDefault="0064028D">
      <w:pPr>
        <w:pStyle w:val="Szvegtrzs"/>
        <w:spacing w:before="240" w:after="0" w:line="240" w:lineRule="auto"/>
        <w:jc w:val="both"/>
      </w:pPr>
      <w:r>
        <w:t>(2) A kéttényezős közszolgáltatási díj a közszolgáltató kiszállási költségeit fedező alapdíjból, valamint a m</w:t>
      </w:r>
      <w:r>
        <w:rPr>
          <w:vertAlign w:val="superscript"/>
        </w:rPr>
        <w:t>3</w:t>
      </w:r>
      <w:r>
        <w:t>-ben meghatározott kiürített háztartási szennyvíz után fizetendő ürítési díjból tevődik össze.</w:t>
      </w:r>
    </w:p>
    <w:p w:rsidR="00787678" w:rsidRDefault="0064028D">
      <w:pPr>
        <w:pStyle w:val="Szvegtrzs"/>
        <w:spacing w:before="240" w:after="0" w:line="240" w:lineRule="auto"/>
        <w:jc w:val="both"/>
      </w:pPr>
      <w:r>
        <w:t>(3) A háztartási szennyvíz begyűjtésére vonatkozó közszolgáltatás díjának legmagasabb mértéke 2022. január 1. napjától</w:t>
      </w:r>
    </w:p>
    <w:p w:rsidR="00787678" w:rsidRDefault="0064028D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Természetes személyek (lakossági) felhasználók esetén</w:t>
      </w:r>
    </w:p>
    <w:p w:rsidR="00787678" w:rsidRDefault="0064028D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 w:rsidR="00F61EAD">
        <w:rPr>
          <w:rStyle w:val="Lbjegyzet-hivatkozs"/>
          <w:i/>
          <w:iCs/>
        </w:rPr>
        <w:footnoteReference w:id="1"/>
      </w:r>
      <w:r>
        <w:tab/>
        <w:t>alapdíj: 8530 Ft/forduló + ÁFA</w:t>
      </w:r>
    </w:p>
    <w:p w:rsidR="00787678" w:rsidRDefault="0064028D">
      <w:pPr>
        <w:pStyle w:val="Szvegtrzs"/>
        <w:spacing w:after="0" w:line="240" w:lineRule="auto"/>
        <w:ind w:left="980" w:hanging="400"/>
        <w:jc w:val="both"/>
      </w:pPr>
      <w:proofErr w:type="gramStart"/>
      <w:r>
        <w:rPr>
          <w:i/>
          <w:iCs/>
        </w:rPr>
        <w:t>ab</w:t>
      </w:r>
      <w:proofErr w:type="gramEnd"/>
      <w:r>
        <w:rPr>
          <w:i/>
          <w:iCs/>
        </w:rPr>
        <w:t>)</w:t>
      </w:r>
      <w:r w:rsidR="00F61EAD">
        <w:rPr>
          <w:rStyle w:val="Lbjegyzet-hivatkozs"/>
          <w:i/>
          <w:iCs/>
        </w:rPr>
        <w:footnoteReference w:id="2"/>
      </w:r>
      <w:r>
        <w:tab/>
        <w:t>ürítési díj: 731 Ft/m3 + ÁFA</w:t>
      </w:r>
    </w:p>
    <w:p w:rsidR="00787678" w:rsidRDefault="0064028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Nem természetes személyek (közületi) felhasználók esetén</w:t>
      </w:r>
    </w:p>
    <w:p w:rsidR="00787678" w:rsidRDefault="0064028D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 w:rsidR="00F61EAD">
        <w:rPr>
          <w:rStyle w:val="Lbjegyzet-hivatkozs"/>
          <w:i/>
          <w:iCs/>
        </w:rPr>
        <w:footnoteReference w:id="3"/>
      </w:r>
      <w:r>
        <w:rPr>
          <w:i/>
          <w:iCs/>
        </w:rPr>
        <w:t>)</w:t>
      </w:r>
      <w:r>
        <w:tab/>
        <w:t>alapdíj: 19194 Ft/forduló + ÁFA</w:t>
      </w:r>
    </w:p>
    <w:p w:rsidR="00787678" w:rsidRDefault="0064028D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 w:rsidR="00F61EAD">
        <w:rPr>
          <w:rStyle w:val="Lbjegyzet-hivatkozs"/>
          <w:i/>
          <w:iCs/>
        </w:rPr>
        <w:footnoteReference w:id="4"/>
      </w:r>
      <w:r>
        <w:rPr>
          <w:i/>
          <w:iCs/>
        </w:rPr>
        <w:t>)</w:t>
      </w:r>
      <w:r>
        <w:tab/>
        <w:t>ürítési díj: 1645 Ft/m3 + ÁFA</w:t>
      </w:r>
    </w:p>
    <w:p w:rsidR="00787678" w:rsidRDefault="0064028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</w:r>
      <w:proofErr w:type="gramStart"/>
      <w:r>
        <w:t>A</w:t>
      </w:r>
      <w:proofErr w:type="gramEnd"/>
      <w:r>
        <w:t xml:space="preserve"> közszolgáltatási díjra a környezetterhelési díjról szóló törvény alapján meghatározott vízterhelési díj kerül felszámításra.</w:t>
      </w:r>
    </w:p>
    <w:p w:rsidR="00787678" w:rsidRDefault="0064028D">
      <w:pPr>
        <w:pStyle w:val="Szvegtrzs"/>
        <w:spacing w:before="240" w:after="0" w:line="240" w:lineRule="auto"/>
        <w:jc w:val="both"/>
      </w:pPr>
      <w:r>
        <w:t>(4) Az ingatlantulajdonos köteles mind az alapdíjat, mind pedig az ürítési díjat alkalmanként, a nem közművel összegyűjtött háztartási szennyvíz begyűjtésével egyidejűleg, a közszolgáltató által kiállított számla alapján megfizetni.</w:t>
      </w:r>
    </w:p>
    <w:p w:rsidR="00787678" w:rsidRDefault="0064028D">
      <w:pPr>
        <w:pStyle w:val="Szvegtrzs"/>
        <w:spacing w:before="240" w:after="0" w:line="240" w:lineRule="auto"/>
        <w:jc w:val="both"/>
      </w:pPr>
      <w:r>
        <w:t>(5) A közszolgáltatás elvégzését a közszolgáltató az igénybe vevő aláírásával igazolja.</w:t>
      </w:r>
    </w:p>
    <w:p w:rsidR="00787678" w:rsidRDefault="0064028D">
      <w:pPr>
        <w:pStyle w:val="Szvegtrzs"/>
        <w:spacing w:before="240" w:after="0" w:line="240" w:lineRule="auto"/>
        <w:jc w:val="both"/>
      </w:pPr>
      <w:r>
        <w:t>(6) Az ingatlantulajdonos köteles megfelelő rendszerességgel és időben igénybe venni a közszolgáltatást.</w:t>
      </w:r>
    </w:p>
    <w:p w:rsidR="00787678" w:rsidRDefault="0064028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787678" w:rsidRDefault="0064028D">
      <w:pPr>
        <w:pStyle w:val="Szvegtrzs"/>
        <w:spacing w:after="0" w:line="240" w:lineRule="auto"/>
        <w:jc w:val="both"/>
      </w:pPr>
      <w:r>
        <w:t>Hatályát veszti a nem közművel összegyűjtött háztartási szennyvízzel kapcsolatos kötelező közszolgáltatásról szóló 5/2015. (II.24.) önkormányzati rendelet.</w:t>
      </w:r>
    </w:p>
    <w:p w:rsidR="00787678" w:rsidRDefault="0064028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:rsidR="000F3363" w:rsidRDefault="0064028D">
      <w:pPr>
        <w:pStyle w:val="Szvegtrzs"/>
        <w:spacing w:after="0" w:line="240" w:lineRule="auto"/>
        <w:jc w:val="both"/>
      </w:pPr>
      <w:r>
        <w:t>Ez a rendelet 2022. január 1-jén lép hatályba.</w:t>
      </w:r>
    </w:p>
    <w:p w:rsidR="000F3363" w:rsidRDefault="000F3363">
      <w:pPr>
        <w:pStyle w:val="Szvegtrzs"/>
        <w:spacing w:after="0" w:line="240" w:lineRule="auto"/>
        <w:jc w:val="both"/>
      </w:pPr>
    </w:p>
    <w:p w:rsidR="000F3363" w:rsidRDefault="000F3363" w:rsidP="000F3363">
      <w:r>
        <w:lastRenderedPageBreak/>
        <w:t xml:space="preserve">Balatonújlak, 2021. október </w:t>
      </w:r>
      <w:r w:rsidR="009D03F9">
        <w:t>18</w:t>
      </w:r>
      <w:r>
        <w:t>.</w:t>
      </w:r>
    </w:p>
    <w:p w:rsidR="000F3363" w:rsidRDefault="000F3363" w:rsidP="000F3363"/>
    <w:p w:rsidR="000F3363" w:rsidRDefault="000F3363" w:rsidP="000F3363">
      <w:pPr>
        <w:ind w:firstLine="708"/>
        <w:rPr>
          <w:b/>
          <w:i/>
        </w:rPr>
      </w:pPr>
    </w:p>
    <w:p w:rsidR="000F3363" w:rsidRDefault="000F3363" w:rsidP="000F3363">
      <w:pPr>
        <w:ind w:firstLine="708"/>
      </w:pPr>
      <w:r>
        <w:t xml:space="preserve">Vimmer </w:t>
      </w:r>
      <w:proofErr w:type="gramStart"/>
      <w:r>
        <w:t>István</w:t>
      </w:r>
      <w:r>
        <w:tab/>
      </w:r>
      <w:r>
        <w:tab/>
      </w:r>
      <w:r>
        <w:tab/>
      </w:r>
      <w:r>
        <w:tab/>
        <w:t xml:space="preserve">                          Nagy</w:t>
      </w:r>
      <w:proofErr w:type="gramEnd"/>
      <w:r>
        <w:t xml:space="preserve"> Gáborné</w:t>
      </w:r>
    </w:p>
    <w:p w:rsidR="000F3363" w:rsidRDefault="000F3363" w:rsidP="000F3363">
      <w:r>
        <w:tab/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jegyző</w:t>
      </w:r>
    </w:p>
    <w:p w:rsidR="000F3363" w:rsidRDefault="000F3363" w:rsidP="000F3363">
      <w:pPr>
        <w:pStyle w:val="Cm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0F3363" w:rsidRDefault="000F3363" w:rsidP="000F3363">
      <w:pPr>
        <w:pStyle w:val="Cm"/>
        <w:jc w:val="left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Rendelet kihirdetve: 2021. </w:t>
      </w:r>
      <w:r w:rsidR="009D03F9">
        <w:rPr>
          <w:rFonts w:ascii="Times New Roman" w:hAnsi="Times New Roman"/>
          <w:b w:val="0"/>
          <w:bCs/>
          <w:sz w:val="24"/>
          <w:szCs w:val="24"/>
        </w:rPr>
        <w:t>októ</w:t>
      </w:r>
      <w:r>
        <w:rPr>
          <w:rFonts w:ascii="Times New Roman" w:hAnsi="Times New Roman"/>
          <w:b w:val="0"/>
          <w:bCs/>
          <w:sz w:val="24"/>
          <w:szCs w:val="24"/>
        </w:rPr>
        <w:t xml:space="preserve">ber </w:t>
      </w:r>
      <w:r w:rsidR="009D03F9">
        <w:rPr>
          <w:rFonts w:ascii="Times New Roman" w:hAnsi="Times New Roman"/>
          <w:b w:val="0"/>
          <w:bCs/>
          <w:sz w:val="24"/>
          <w:szCs w:val="24"/>
        </w:rPr>
        <w:t>19</w:t>
      </w:r>
      <w:r>
        <w:rPr>
          <w:rFonts w:ascii="Times New Roman" w:hAnsi="Times New Roman"/>
          <w:b w:val="0"/>
          <w:bCs/>
          <w:sz w:val="24"/>
          <w:szCs w:val="24"/>
        </w:rPr>
        <w:t>.</w:t>
      </w:r>
    </w:p>
    <w:p w:rsidR="000F3363" w:rsidRDefault="000F3363" w:rsidP="000F3363">
      <w:pPr>
        <w:pStyle w:val="Cm"/>
        <w:jc w:val="left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       Nagy Gáborné</w:t>
      </w:r>
    </w:p>
    <w:p w:rsidR="000F3363" w:rsidRDefault="000F3363" w:rsidP="000F3363">
      <w:pPr>
        <w:pStyle w:val="Cm"/>
        <w:jc w:val="left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b w:val="0"/>
          <w:bCs/>
          <w:sz w:val="24"/>
          <w:szCs w:val="24"/>
        </w:rPr>
        <w:t>jegyző</w:t>
      </w:r>
      <w:proofErr w:type="gramEnd"/>
    </w:p>
    <w:p w:rsidR="004C1195" w:rsidRDefault="004C1195" w:rsidP="000F3363">
      <w:pPr>
        <w:pStyle w:val="Cm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4C1195" w:rsidRDefault="004C1195" w:rsidP="000F3363">
      <w:pPr>
        <w:pStyle w:val="Cm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4C1195" w:rsidRDefault="004C1195" w:rsidP="000F3363">
      <w:pPr>
        <w:pStyle w:val="Cm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4C1195" w:rsidRDefault="004C1195" w:rsidP="004C1195">
      <w:r>
        <w:t>A rendeletet egységes szerke</w:t>
      </w:r>
      <w:r>
        <w:t>zetbe foglalta: 2021. december 9</w:t>
      </w:r>
      <w:r>
        <w:t>.</w:t>
      </w:r>
    </w:p>
    <w:p w:rsidR="004C1195" w:rsidRDefault="004C1195" w:rsidP="004C1195"/>
    <w:p w:rsidR="004C1195" w:rsidRDefault="004C1195" w:rsidP="004C1195"/>
    <w:p w:rsidR="004C1195" w:rsidRDefault="004C1195" w:rsidP="004C1195">
      <w:r>
        <w:t xml:space="preserve">Nagy Gáborné </w:t>
      </w:r>
    </w:p>
    <w:p w:rsidR="004C1195" w:rsidRDefault="004C1195" w:rsidP="004C1195">
      <w:proofErr w:type="gramStart"/>
      <w:r>
        <w:t>jegyző</w:t>
      </w:r>
      <w:proofErr w:type="gramEnd"/>
    </w:p>
    <w:p w:rsidR="004C1195" w:rsidRDefault="004C1195" w:rsidP="004C1195"/>
    <w:p w:rsidR="004C1195" w:rsidRDefault="004C1195" w:rsidP="004C1195">
      <w:pPr>
        <w:rPr>
          <w:bCs/>
        </w:rPr>
      </w:pPr>
    </w:p>
    <w:p w:rsidR="004C1195" w:rsidRDefault="004C1195" w:rsidP="004C1195">
      <w:pPr>
        <w:rPr>
          <w:bCs/>
        </w:rPr>
      </w:pPr>
    </w:p>
    <w:p w:rsidR="004C1195" w:rsidRDefault="004C1195" w:rsidP="000F3363">
      <w:pPr>
        <w:pStyle w:val="Cm"/>
        <w:jc w:val="left"/>
        <w:rPr>
          <w:rFonts w:ascii="Times New Roman" w:hAnsi="Times New Roman"/>
          <w:b w:val="0"/>
          <w:bCs/>
          <w:sz w:val="24"/>
          <w:szCs w:val="24"/>
        </w:rPr>
      </w:pPr>
      <w:bookmarkStart w:id="0" w:name="_GoBack"/>
      <w:bookmarkEnd w:id="0"/>
    </w:p>
    <w:p w:rsidR="004C1195" w:rsidRDefault="004C1195" w:rsidP="000F3363">
      <w:pPr>
        <w:pStyle w:val="Cm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4C1195" w:rsidRDefault="004C1195" w:rsidP="000F3363">
      <w:pPr>
        <w:pStyle w:val="Cm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4C1195" w:rsidRDefault="004C1195" w:rsidP="000F3363">
      <w:pPr>
        <w:pStyle w:val="Cm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4C1195" w:rsidRDefault="004C1195" w:rsidP="000F3363">
      <w:pPr>
        <w:pStyle w:val="Cm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4C1195" w:rsidRDefault="004C1195" w:rsidP="000F3363">
      <w:pPr>
        <w:pStyle w:val="Cm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787678" w:rsidRDefault="0064028D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:rsidR="00787678" w:rsidRDefault="0064028D">
      <w:pPr>
        <w:pStyle w:val="Szvegtrzs"/>
        <w:spacing w:after="0" w:line="240" w:lineRule="auto"/>
        <w:jc w:val="both"/>
      </w:pPr>
      <w:proofErr w:type="gramStart"/>
      <w:r>
        <w:t>a</w:t>
      </w:r>
      <w:proofErr w:type="gramEnd"/>
      <w:r>
        <w:t xml:space="preserve"> vízgazdálkodásról szóló 1995. évi LVII. törvény előírása alapján a települési önkormányzat köteles gondoskodni a településen található szennyvízbekötés nélküli ingatlanok esetében a nem közművel összegyűjtött szennyvíz begyűjtésének szervezéséről és ellenőrzéséről.</w:t>
      </w:r>
    </w:p>
    <w:p w:rsidR="00787678" w:rsidRDefault="0064028D">
      <w:pPr>
        <w:pStyle w:val="Szvegtrzs"/>
        <w:spacing w:before="159" w:after="159" w:line="240" w:lineRule="auto"/>
        <w:ind w:left="159" w:right="159"/>
        <w:jc w:val="both"/>
      </w:pPr>
      <w:r>
        <w:t xml:space="preserve">(1995. évi LVII. törvény 44/C. § (2) bekezdés e) pont). A rendelet megalkotását az önkormányzat a vízgazdálkodásról szóló 1995. évi LVII törvény 4. § (2) bekezdés d) pontja indokolja. Az érintett fogyasztók abban érdekeltek, hogy az ingatlanukon keletkező szennyvizüket zárt, szivárgásmentes módon </w:t>
      </w:r>
      <w:proofErr w:type="spellStart"/>
      <w:r>
        <w:t>gyűjtsék</w:t>
      </w:r>
      <w:proofErr w:type="spellEnd"/>
      <w:r>
        <w:t xml:space="preserve"> és ivóvízfogyasztásukhoz mérten a legnagyobb arányban a Közszolgáltatónak átadják, illetve ott ahol a közcsatorna rendelkezésre áll éljenek a rákötés lehetőségével. Ezzel a rendszerrel megtartható, illetve tovább javítható a település környezeti állapota. Minden más rendszer bevezetése a korábbi állapotok visszarendeződését jelentené. Számítani lehetne az </w:t>
      </w:r>
      <w:proofErr w:type="gramStart"/>
      <w:r>
        <w:t>illegális</w:t>
      </w:r>
      <w:proofErr w:type="gramEnd"/>
      <w:r>
        <w:t xml:space="preserve"> szennyvízszállítók megjelenésére, a nyomon követhetetlen szennyvíz leürítésekre, végső soron arra, hogy eddig a koncentrált leürítő helyeken leürített szennyvíz ismét a földtani közeget </w:t>
      </w:r>
      <w:proofErr w:type="gramStart"/>
      <w:r>
        <w:t>szennyezné</w:t>
      </w:r>
      <w:proofErr w:type="gramEnd"/>
      <w:r>
        <w:t>.</w:t>
      </w:r>
    </w:p>
    <w:sectPr w:rsidR="00787678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4A5" w:rsidRDefault="006414A5">
      <w:r>
        <w:separator/>
      </w:r>
    </w:p>
  </w:endnote>
  <w:endnote w:type="continuationSeparator" w:id="0">
    <w:p w:rsidR="006414A5" w:rsidRDefault="0064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678" w:rsidRDefault="0064028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4C119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4A5" w:rsidRDefault="006414A5">
      <w:r>
        <w:separator/>
      </w:r>
    </w:p>
  </w:footnote>
  <w:footnote w:type="continuationSeparator" w:id="0">
    <w:p w:rsidR="006414A5" w:rsidRDefault="006414A5">
      <w:r>
        <w:continuationSeparator/>
      </w:r>
    </w:p>
  </w:footnote>
  <w:footnote w:id="1">
    <w:p w:rsidR="00F61EAD" w:rsidRDefault="00F61EAD">
      <w:pPr>
        <w:pStyle w:val="Lbjegyzetszveg"/>
      </w:pPr>
      <w:r>
        <w:rPr>
          <w:rStyle w:val="Lbjegyzet-hivatkozs"/>
        </w:rPr>
        <w:footnoteRef/>
      </w:r>
      <w:r>
        <w:t xml:space="preserve"> Megállapította a 19/2021.(XII.9.) önkormányzati rendelet 1. § (1) bekezdése. Hatályos 2022. január 1. napjától.</w:t>
      </w:r>
    </w:p>
  </w:footnote>
  <w:footnote w:id="2">
    <w:p w:rsidR="00F61EAD" w:rsidRDefault="00F61EAD">
      <w:pPr>
        <w:pStyle w:val="Lbjegyzetszveg"/>
      </w:pPr>
      <w:r>
        <w:rPr>
          <w:rStyle w:val="Lbjegyzet-hivatkozs"/>
        </w:rPr>
        <w:footnoteRef/>
      </w:r>
      <w:r>
        <w:t xml:space="preserve"> Megállapította a 19/2021.(XII.9.) önkormányzati rendelet 1. § (1) bekezdése. Hatályos 2022. január 1. napjától.</w:t>
      </w:r>
    </w:p>
  </w:footnote>
  <w:footnote w:id="3">
    <w:p w:rsidR="00F61EAD" w:rsidRDefault="00F61EAD">
      <w:pPr>
        <w:pStyle w:val="Lbjegyzetszveg"/>
      </w:pPr>
      <w:r>
        <w:rPr>
          <w:rStyle w:val="Lbjegyzet-hivatkozs"/>
        </w:rPr>
        <w:footnoteRef/>
      </w:r>
      <w:r>
        <w:t xml:space="preserve"> Megállapította a 19/2021.(XII.9.) önkormányzati rendelet 1. § (2) bekezdése. Hatályos 2022. január 1. napjától.</w:t>
      </w:r>
    </w:p>
  </w:footnote>
  <w:footnote w:id="4">
    <w:p w:rsidR="00F61EAD" w:rsidRDefault="00F61EAD">
      <w:pPr>
        <w:pStyle w:val="Lbjegyzetszveg"/>
      </w:pPr>
      <w:r>
        <w:rPr>
          <w:rStyle w:val="Lbjegyzet-hivatkozs"/>
        </w:rPr>
        <w:footnoteRef/>
      </w:r>
      <w:r>
        <w:t xml:space="preserve"> Megállapította a 19/2021.(XII.9.) önkormányzati rendelet 1. § (2) bekezdése. Hatályos 2022. január 1. napjától.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17DA0"/>
    <w:multiLevelType w:val="multilevel"/>
    <w:tmpl w:val="4E10183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78"/>
    <w:rsid w:val="000F3363"/>
    <w:rsid w:val="002242EB"/>
    <w:rsid w:val="003D17BF"/>
    <w:rsid w:val="004C1195"/>
    <w:rsid w:val="004E0E43"/>
    <w:rsid w:val="0064028D"/>
    <w:rsid w:val="006414A5"/>
    <w:rsid w:val="006456DE"/>
    <w:rsid w:val="007278C4"/>
    <w:rsid w:val="00787678"/>
    <w:rsid w:val="007B56A7"/>
    <w:rsid w:val="007D066C"/>
    <w:rsid w:val="009D03F9"/>
    <w:rsid w:val="00AC6F5C"/>
    <w:rsid w:val="00F6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5183"/>
  <w15:docId w15:val="{F3BED0FB-A045-4A5A-B182-0018245E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17BF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17BF"/>
    <w:rPr>
      <w:rFonts w:ascii="Segoe UI" w:hAnsi="Segoe UI" w:cs="Mangal"/>
      <w:sz w:val="18"/>
      <w:szCs w:val="16"/>
      <w:lang w:val="hu-HU"/>
    </w:rPr>
  </w:style>
  <w:style w:type="paragraph" w:styleId="Cm">
    <w:name w:val="Title"/>
    <w:basedOn w:val="Norml"/>
    <w:link w:val="CmChar"/>
    <w:qFormat/>
    <w:rsid w:val="000F3363"/>
    <w:pPr>
      <w:suppressAutoHyphens w:val="0"/>
      <w:jc w:val="center"/>
    </w:pPr>
    <w:rPr>
      <w:rFonts w:ascii="Times" w:eastAsia="Times New Roman" w:hAnsi="Times" w:cs="Times New Roman"/>
      <w:b/>
      <w:kern w:val="0"/>
      <w:sz w:val="28"/>
      <w:szCs w:val="20"/>
      <w:lang w:eastAsia="hu-HU" w:bidi="ar-SA"/>
    </w:rPr>
  </w:style>
  <w:style w:type="character" w:customStyle="1" w:styleId="CmChar">
    <w:name w:val="Cím Char"/>
    <w:basedOn w:val="Bekezdsalapbettpusa"/>
    <w:link w:val="Cm"/>
    <w:rsid w:val="000F3363"/>
    <w:rPr>
      <w:rFonts w:ascii="Times" w:eastAsia="Times New Roman" w:hAnsi="Times" w:cs="Times New Roman"/>
      <w:b/>
      <w:kern w:val="0"/>
      <w:sz w:val="28"/>
      <w:szCs w:val="20"/>
      <w:lang w:val="hu-HU" w:eastAsia="hu-HU"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61EAD"/>
    <w:rPr>
      <w:rFonts w:cs="Mangal"/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61EAD"/>
    <w:rPr>
      <w:rFonts w:ascii="Times New Roman" w:hAnsi="Times New Roman" w:cs="Mangal"/>
      <w:sz w:val="20"/>
      <w:szCs w:val="18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61E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CAC10-8E4C-41F5-B010-64DB7A25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1085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dc:description/>
  <cp:lastModifiedBy>Windows-felhasználó</cp:lastModifiedBy>
  <cp:revision>5</cp:revision>
  <cp:lastPrinted>2022-01-04T13:08:00Z</cp:lastPrinted>
  <dcterms:created xsi:type="dcterms:W3CDTF">2022-01-04T13:00:00Z</dcterms:created>
  <dcterms:modified xsi:type="dcterms:W3CDTF">2022-01-04T13:09:00Z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